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52B" w:rsidRPr="00D728AB" w:rsidRDefault="006B252B" w:rsidP="006B252B">
      <w:pPr>
        <w:keepNext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728A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Приложение №</w:t>
      </w:r>
      <w:r w:rsidR="00700754" w:rsidRPr="00D728A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D728A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 </w:t>
      </w:r>
    </w:p>
    <w:p w:rsidR="00FE3C2C" w:rsidRDefault="006B252B" w:rsidP="006B252B">
      <w:pPr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728AB">
        <w:rPr>
          <w:rFonts w:ascii="Times New Roman" w:hAnsi="Times New Roman" w:cs="Times New Roman"/>
          <w:bCs/>
          <w:sz w:val="24"/>
          <w:szCs w:val="24"/>
        </w:rPr>
        <w:t xml:space="preserve">к Договору № </w:t>
      </w:r>
      <w:r w:rsidR="00700754" w:rsidRPr="00D728AB">
        <w:rPr>
          <w:rFonts w:ascii="Times New Roman" w:hAnsi="Times New Roman" w:cs="Times New Roman"/>
          <w:bCs/>
          <w:sz w:val="24"/>
          <w:szCs w:val="24"/>
        </w:rPr>
        <w:t>4843/</w:t>
      </w:r>
      <w:r w:rsidR="00FE3C2C">
        <w:rPr>
          <w:rFonts w:ascii="Times New Roman" w:hAnsi="Times New Roman" w:cs="Times New Roman"/>
          <w:bCs/>
          <w:sz w:val="24"/>
          <w:szCs w:val="24"/>
        </w:rPr>
        <w:t>14</w:t>
      </w:r>
    </w:p>
    <w:p w:rsidR="006B252B" w:rsidRPr="00D728AB" w:rsidRDefault="006B252B" w:rsidP="006B252B">
      <w:pPr>
        <w:spacing w:after="0" w:line="240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728AB">
        <w:rPr>
          <w:rFonts w:ascii="Times New Roman" w:hAnsi="Times New Roman" w:cs="Times New Roman"/>
          <w:bCs/>
          <w:sz w:val="24"/>
          <w:szCs w:val="24"/>
        </w:rPr>
        <w:t>от ______</w:t>
      </w:r>
      <w:r w:rsidR="00700754" w:rsidRPr="00D728AB">
        <w:rPr>
          <w:rFonts w:ascii="Times New Roman" w:hAnsi="Times New Roman" w:cs="Times New Roman"/>
          <w:bCs/>
          <w:sz w:val="24"/>
          <w:szCs w:val="24"/>
        </w:rPr>
        <w:t>.</w:t>
      </w:r>
      <w:r w:rsidRPr="00D728AB">
        <w:rPr>
          <w:rFonts w:ascii="Times New Roman" w:hAnsi="Times New Roman" w:cs="Times New Roman"/>
          <w:bCs/>
          <w:sz w:val="24"/>
          <w:szCs w:val="24"/>
        </w:rPr>
        <w:t>_______</w:t>
      </w:r>
      <w:r w:rsidR="00700754" w:rsidRPr="00D728AB">
        <w:rPr>
          <w:rFonts w:ascii="Times New Roman" w:hAnsi="Times New Roman" w:cs="Times New Roman"/>
          <w:bCs/>
          <w:sz w:val="24"/>
          <w:szCs w:val="24"/>
        </w:rPr>
        <w:t>. 202</w:t>
      </w:r>
      <w:r w:rsidR="00C84F35">
        <w:rPr>
          <w:rFonts w:ascii="Times New Roman" w:hAnsi="Times New Roman" w:cs="Times New Roman"/>
          <w:bCs/>
          <w:sz w:val="24"/>
          <w:szCs w:val="24"/>
        </w:rPr>
        <w:t>2</w:t>
      </w:r>
      <w:r w:rsidRPr="00D728AB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6B252B" w:rsidRPr="00D728AB" w:rsidRDefault="006B252B" w:rsidP="006B252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728AB" w:rsidRDefault="00D728A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28AB" w:rsidRDefault="00D728A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52B" w:rsidRPr="00D728AB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8AB">
        <w:rPr>
          <w:rFonts w:ascii="Times New Roman" w:hAnsi="Times New Roman" w:cs="Times New Roman"/>
          <w:b/>
          <w:sz w:val="24"/>
          <w:szCs w:val="24"/>
        </w:rPr>
        <w:t>А К Т</w:t>
      </w:r>
    </w:p>
    <w:p w:rsidR="006B252B" w:rsidRPr="00D728AB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8AB">
        <w:rPr>
          <w:rFonts w:ascii="Times New Roman" w:hAnsi="Times New Roman" w:cs="Times New Roman"/>
          <w:b/>
          <w:sz w:val="24"/>
          <w:szCs w:val="24"/>
        </w:rPr>
        <w:t xml:space="preserve">приема-передачи локальных нормативных документов </w:t>
      </w:r>
    </w:p>
    <w:p w:rsidR="006B252B" w:rsidRPr="00D728AB" w:rsidRDefault="006B252B" w:rsidP="006B252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728AB">
        <w:rPr>
          <w:rFonts w:ascii="Times New Roman" w:hAnsi="Times New Roman" w:cs="Times New Roman"/>
          <w:b/>
          <w:sz w:val="24"/>
          <w:szCs w:val="24"/>
        </w:rPr>
        <w:t>относящихся</w:t>
      </w:r>
      <w:proofErr w:type="gramEnd"/>
      <w:r w:rsidRPr="00D728AB">
        <w:rPr>
          <w:rFonts w:ascii="Times New Roman" w:hAnsi="Times New Roman" w:cs="Times New Roman"/>
          <w:b/>
          <w:sz w:val="24"/>
          <w:szCs w:val="24"/>
        </w:rPr>
        <w:t xml:space="preserve"> к открытой информации</w:t>
      </w:r>
    </w:p>
    <w:p w:rsidR="006B252B" w:rsidRDefault="006B252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28AB" w:rsidRPr="00D728AB" w:rsidRDefault="00D728A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252B" w:rsidRDefault="00700754" w:rsidP="00FE3C2C">
      <w:pPr>
        <w:spacing w:after="40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>Санкт-Петербург</w:t>
      </w:r>
      <w:r w:rsidR="006B252B" w:rsidRPr="00D728AB">
        <w:rPr>
          <w:rFonts w:ascii="Times New Roman" w:hAnsi="Times New Roman" w:cs="Times New Roman"/>
          <w:sz w:val="24"/>
          <w:szCs w:val="24"/>
        </w:rPr>
        <w:tab/>
      </w:r>
      <w:r w:rsidR="006B252B" w:rsidRPr="00D728AB">
        <w:rPr>
          <w:rFonts w:ascii="Times New Roman" w:hAnsi="Times New Roman" w:cs="Times New Roman"/>
          <w:sz w:val="24"/>
          <w:szCs w:val="24"/>
        </w:rPr>
        <w:tab/>
      </w:r>
      <w:r w:rsidR="00FE3C2C">
        <w:rPr>
          <w:rFonts w:ascii="Times New Roman" w:hAnsi="Times New Roman" w:cs="Times New Roman"/>
          <w:sz w:val="24"/>
          <w:szCs w:val="24"/>
        </w:rPr>
        <w:tab/>
      </w:r>
      <w:r w:rsidR="006B252B" w:rsidRPr="00D728AB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9F62F4" w:rsidRPr="00D728A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6B252B" w:rsidRPr="00D728AB">
        <w:rPr>
          <w:rFonts w:ascii="Times New Roman" w:hAnsi="Times New Roman" w:cs="Times New Roman"/>
          <w:sz w:val="24"/>
          <w:szCs w:val="24"/>
        </w:rPr>
        <w:t xml:space="preserve">         «         »                       20___ г.</w:t>
      </w:r>
    </w:p>
    <w:p w:rsidR="00D728AB" w:rsidRPr="00D728AB" w:rsidRDefault="00D728AB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B252B" w:rsidRPr="00D728AB" w:rsidRDefault="006B252B" w:rsidP="009F6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>Мы, нижеподписавшиеся</w:t>
      </w:r>
      <w:r w:rsidR="00700754" w:rsidRPr="00D728AB">
        <w:rPr>
          <w:rFonts w:ascii="Times New Roman" w:hAnsi="Times New Roman" w:cs="Times New Roman"/>
          <w:sz w:val="24"/>
          <w:szCs w:val="24"/>
        </w:rPr>
        <w:t>,</w:t>
      </w:r>
      <w:r w:rsidRPr="00D728AB">
        <w:rPr>
          <w:rFonts w:ascii="Times New Roman" w:hAnsi="Times New Roman" w:cs="Times New Roman"/>
          <w:sz w:val="24"/>
          <w:szCs w:val="24"/>
        </w:rPr>
        <w:t xml:space="preserve"> с одной стороны </w:t>
      </w:r>
      <w:r w:rsidR="00700754" w:rsidRPr="00D728AB">
        <w:rPr>
          <w:rFonts w:ascii="Times New Roman" w:hAnsi="Times New Roman" w:cs="Times New Roman"/>
          <w:sz w:val="24"/>
          <w:szCs w:val="24"/>
        </w:rPr>
        <w:t>____</w:t>
      </w:r>
      <w:r w:rsidR="00D728AB">
        <w:rPr>
          <w:rFonts w:ascii="Times New Roman" w:hAnsi="Times New Roman" w:cs="Times New Roman"/>
          <w:sz w:val="24"/>
          <w:szCs w:val="24"/>
        </w:rPr>
        <w:t>_____________________________</w:t>
      </w:r>
      <w:r w:rsidR="00700754" w:rsidRPr="00D728AB">
        <w:rPr>
          <w:rFonts w:ascii="Times New Roman" w:hAnsi="Times New Roman" w:cs="Times New Roman"/>
          <w:sz w:val="24"/>
          <w:szCs w:val="24"/>
        </w:rPr>
        <w:t>_________</w:t>
      </w:r>
      <w:r w:rsidRPr="00D728AB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700754" w:rsidRPr="00D728AB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Pr="00D728AB">
        <w:rPr>
          <w:rFonts w:ascii="Times New Roman" w:hAnsi="Times New Roman" w:cs="Times New Roman"/>
          <w:sz w:val="24"/>
          <w:szCs w:val="24"/>
        </w:rPr>
        <w:t xml:space="preserve">, и </w:t>
      </w:r>
      <w:r w:rsidR="00B01181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АО «ЛЕНМОРНИИПРОЕКТ»</w:t>
      </w:r>
      <w:r w:rsidR="00B01181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="00E90EDF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D728AB">
        <w:rPr>
          <w:rFonts w:ascii="Times New Roman" w:hAnsi="Times New Roman" w:cs="Times New Roman"/>
          <w:sz w:val="24"/>
          <w:szCs w:val="24"/>
        </w:rPr>
        <w:t>в лице</w:t>
      </w:r>
      <w:r w:rsidR="009F62F4" w:rsidRPr="00D728AB">
        <w:rPr>
          <w:sz w:val="24"/>
          <w:szCs w:val="24"/>
        </w:rPr>
        <w:t xml:space="preserve"> </w:t>
      </w:r>
      <w:r w:rsidR="00B01181" w:rsidRPr="00D728AB">
        <w:rPr>
          <w:rFonts w:ascii="Times New Roman" w:hAnsi="Times New Roman" w:cs="Times New Roman"/>
          <w:sz w:val="24"/>
          <w:szCs w:val="24"/>
        </w:rPr>
        <w:t>генерального директора</w:t>
      </w:r>
      <w:r w:rsidR="00E90EDF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B01181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Русу Игоря Михайловича</w:t>
      </w:r>
      <w:r w:rsidR="00E90EDF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D728AB">
        <w:rPr>
          <w:rFonts w:ascii="Times New Roman" w:hAnsi="Times New Roman" w:cs="Times New Roman"/>
          <w:sz w:val="24"/>
          <w:szCs w:val="24"/>
        </w:rPr>
        <w:t xml:space="preserve">с другой стороны, составили настоящий Акт в том, что сторона </w:t>
      </w:r>
      <w:r w:rsidR="00700754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АО «ЛЕНМОРНИИПРОЕКТ»</w:t>
      </w:r>
      <w:r w:rsidR="00700754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ab/>
      </w:r>
      <w:r w:rsidRPr="00D728AB">
        <w:rPr>
          <w:rFonts w:ascii="Times New Roman" w:hAnsi="Times New Roman" w:cs="Times New Roman"/>
          <w:sz w:val="24"/>
          <w:szCs w:val="24"/>
        </w:rPr>
        <w:t xml:space="preserve">передала другой стороне </w:t>
      </w:r>
      <w:r w:rsidR="00700754" w:rsidRPr="00D728A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_______________________________________</w:t>
      </w:r>
      <w:r w:rsidRPr="00D728AB">
        <w:rPr>
          <w:rFonts w:ascii="Times New Roman" w:hAnsi="Times New Roman" w:cs="Times New Roman"/>
          <w:sz w:val="24"/>
          <w:szCs w:val="24"/>
        </w:rPr>
        <w:t xml:space="preserve"> (именуемой далее Получатель) локальные нормативные документы </w:t>
      </w:r>
      <w:r w:rsidR="00700754" w:rsidRPr="00D728AB">
        <w:rPr>
          <w:rFonts w:ascii="Times New Roman" w:hAnsi="Times New Roman" w:cs="Times New Roman"/>
          <w:sz w:val="24"/>
          <w:szCs w:val="24"/>
        </w:rPr>
        <w:t>Генерального заказчика</w:t>
      </w:r>
      <w:r w:rsidRPr="00D728AB">
        <w:rPr>
          <w:rFonts w:ascii="Times New Roman" w:hAnsi="Times New Roman" w:cs="Times New Roman"/>
          <w:sz w:val="24"/>
          <w:szCs w:val="24"/>
        </w:rPr>
        <w:t>.</w:t>
      </w:r>
      <w:r w:rsidR="00E90EDF" w:rsidRPr="00D728AB">
        <w:rPr>
          <w:rFonts w:ascii="Times New Roman" w:hAnsi="Times New Roman" w:cs="Times New Roman"/>
          <w:sz w:val="24"/>
          <w:szCs w:val="24"/>
        </w:rPr>
        <w:t xml:space="preserve"> </w:t>
      </w:r>
      <w:r w:rsidR="00D60E3E" w:rsidRPr="00D728AB">
        <w:rPr>
          <w:rFonts w:ascii="Times New Roman" w:hAnsi="Times New Roman" w:cs="Times New Roman"/>
          <w:sz w:val="24"/>
          <w:szCs w:val="24"/>
        </w:rPr>
        <w:t xml:space="preserve"> </w:t>
      </w:r>
      <w:r w:rsidR="00B01181" w:rsidRPr="00D728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252B" w:rsidRPr="00D728AB" w:rsidRDefault="006B252B" w:rsidP="009F62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>Получатель осведомлен, что данная информация передается</w:t>
      </w:r>
      <w:bookmarkStart w:id="0" w:name="_GoBack"/>
      <w:bookmarkEnd w:id="0"/>
      <w:r w:rsidRPr="00D728AB">
        <w:rPr>
          <w:rFonts w:ascii="Times New Roman" w:hAnsi="Times New Roman" w:cs="Times New Roman"/>
          <w:sz w:val="24"/>
          <w:szCs w:val="24"/>
        </w:rPr>
        <w:t xml:space="preserve"> исключительно для служебного использования в рамках исполняемых работ (услуг) по вышеуказанному Договору без права передачи третьим лицам без письменного согласования с Заказчиком, а также иным работникам Получателя, в чьи служебные обязанности не входит исполнение работ (услуг) по договору.</w:t>
      </w:r>
    </w:p>
    <w:p w:rsidR="006B252B" w:rsidRDefault="006B252B" w:rsidP="006B25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>Перечень передаваемых локальных нормативных документов:</w:t>
      </w:r>
    </w:p>
    <w:p w:rsidR="00D728AB" w:rsidRPr="00D728AB" w:rsidRDefault="00D728AB" w:rsidP="006B25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1"/>
        <w:gridCol w:w="3812"/>
        <w:gridCol w:w="1701"/>
        <w:gridCol w:w="4394"/>
      </w:tblGrid>
      <w:tr w:rsidR="004471E4" w:rsidRPr="00D728AB" w:rsidTr="00FF7DC6">
        <w:tc>
          <w:tcPr>
            <w:tcW w:w="6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D728AB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81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00"/>
            <w:vAlign w:val="center"/>
          </w:tcPr>
          <w:p w:rsidR="004471E4" w:rsidRPr="00D728AB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ВИД И НАИМЕНОВАНИЕ ЛНД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D728AB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НОМЕР ЛНД, ВЕРСИЯ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471E4" w:rsidRPr="00D728AB" w:rsidRDefault="004471E4" w:rsidP="004471E4">
            <w:pPr>
              <w:keepNext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728A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РЕКВИЗИТЫ УТВЕРЖДАЮЩЕГО РАСПОРЯДИТЕЛЬНОГО ДОКУМЕНТА</w:t>
            </w:r>
          </w:p>
        </w:tc>
      </w:tr>
      <w:tr w:rsidR="00D60E3E" w:rsidRPr="00D728AB" w:rsidTr="00FF7DC6">
        <w:trPr>
          <w:trHeight w:val="419"/>
        </w:trPr>
        <w:tc>
          <w:tcPr>
            <w:tcW w:w="691" w:type="dxa"/>
            <w:tcBorders>
              <w:top w:val="single" w:sz="12" w:space="0" w:color="auto"/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numPr>
                <w:ilvl w:val="0"/>
                <w:numId w:val="3"/>
              </w:numPr>
              <w:tabs>
                <w:tab w:val="left" w:pos="303"/>
              </w:tabs>
              <w:spacing w:after="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  <w:tcBorders>
              <w:top w:val="single" w:sz="12" w:space="0" w:color="auto"/>
            </w:tcBorders>
          </w:tcPr>
          <w:p w:rsidR="00D60E3E" w:rsidRPr="00D728AB" w:rsidRDefault="00EA4299" w:rsidP="00D60E3E">
            <w:pPr>
              <w:keepNext/>
              <w:spacing w:after="0" w:line="240" w:lineRule="auto"/>
              <w:outlineLvl w:val="1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"РН-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" "Порядок взаимодействия с подрядными организациями в области промышленной и пожарной безопасности, охраны труда и окружающей среды"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Р-0905 ЮЛ-583, версия 2.00</w:t>
            </w:r>
          </w:p>
        </w:tc>
        <w:tc>
          <w:tcPr>
            <w:tcW w:w="4394" w:type="dxa"/>
            <w:tcBorders>
              <w:top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РНВ-163/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17.06.2020г., 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риказ № РНВ-328/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03.12.2020г.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» «Пропускной и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внутриобъектовый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режим на территории производственных и иных объектов».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П3-11.01 С-0013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РНВ-377/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16.11.2018 г. 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№РНВ-21/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21.01.2019г.;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№РНВ-102/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02.04.2019г;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№РНВ-264/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02.08.2019г.,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№РНВ-137/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20.05.2020г.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№РНВ-196/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22.07.2020г.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№РНВ-286/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16.10.2020 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№РНВ-315/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 18.11.2020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«О мерах пожарной безопасности в Обществе».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И-86790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РНВ-324/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 10.10.2018г.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изм.: приказ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 №РНВ-258/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26.07.2019г., приказ № РНВ-39/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06.02.2020г.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 «Обеспечение безопасности дорожного движения при эксплуатации транспортных средств».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Р-0975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РНВ-185/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30.05.2017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 приказ №РНВ-216/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27.06.2017г. приказ №РНВ-228/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04.07.2019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№497/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31.12.2019 г. 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«Требования к размещению, обустройству и эксплуатации подрядными организациями сооружений и оборудования на месторождениях Компании (включая временные здания и сооружения)».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П1-01.04 М-0008,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 № 481 от 18.10.2013 г.; с изм. приказ ПАО «НК «Роснефть» № 108 от 28.02.2017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22/РНВ-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14.04.2016 г.;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 приказ № РНВ-177/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 г., № 168 от 09.03.2020, приказ № РНВ-89/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19.03.2020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D728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D728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Р-0881, версия 1.01 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851 от 26.12.2019г.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17.01.2020г.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решений».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С-0001,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 № 2 от 10.01.2012г.; с изм.: приказ ОАО «НК «Роснефть». № 641 от 10.12.2014 г; приказ ОАО «НК «Роснефть». № 658 от 30.12.2015 г; приказ ПАО «НК «Роснефть» № 108 от 28.02.2017г.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8/РНВ-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12.04.2016г.;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 изм.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приказ № РНВ-180/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19.05.2017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«Золотые правила безопасности труда» и порядок их доведения до работников»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И-0016,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 424 от 21.08.2019г.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РНВ-325/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23.09.2019г.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Политика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Компании</w:t>
            </w:r>
            <w:r w:rsidRPr="00D728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 области противодействия корпоративному мошенничеству и вовлечению в коррупционную деятельность»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П3-11.03 П-04,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373 от 27.06.2018г.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РНВ-216/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09.07.2018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«Анализ безопасности выполнения работ»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И-0018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77/РНВ-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09.06.2016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 РНВ-425/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05.12.2019г., приказ №РНВ-497/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31.12.2019</w:t>
            </w:r>
            <w:proofErr w:type="gram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расследования происшествий»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П3-05 Р-0778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ПАО «НК «Роснефть» № 825 от 25.12.2019г.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№ РНВ-9/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17.01.2020г.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«Выявление опасных условий и опасных действий»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ПЗ-05 И-88083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280/РНВ-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06.12.2016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№РНВ-497/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31.12.2019г.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«Организация авиационного обеспечения»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П3-01.01 Р-0257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РНВ-146/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28.05.2020г.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«Рассмотрение и утверждение технических требований, опросных листов, конструкторской, проектной, сметной и рабочей документации»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П2-01 С-0101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  № РНВ- 230/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26.08.2016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изм.: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№РНВ-299/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 28.10.2020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«Формирование структуры объектов капитального строительства»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П2-01 М-0027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РНВ-186/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08.07.2020г.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Компании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П3-11.04 С-0013,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3.00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663 от 01.11.2017г.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ПАО «НК «Роснефть» № 426 от 21.08.2019г.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РНВ-339/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14.11.2017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 РНВ-297 от 03.09.2019г.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Политика Компании «В области промышленной безопасности,  охраны труда и окружающей среды»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П-11,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788 от 10.12.2018г.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РНВ-460/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24.12.2018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Компании «Интегрированная система управления промышленной безопасностью, охраной труда и окружающей среды»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С-0009,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3.00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647 от 16.10.2018г.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РНВ-338/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24.10.2018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«Система управления безопасной эксплуатацией транспортных средств»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 П3-05 Р-0853,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138 от 13.03.2017г.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РНВ-128/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03.04.2017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«По охране труда при проведении земляных работ»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И-87958 ЮЛ-583, версия 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Распоряжение №  РНВ-189/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22.06.2020г.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» «Порядок допуска подрядных организаций к производству работ в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охранной зоне магистральных и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внутрипромысловых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трубопроводов»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 П1-01.05 И-02137 ЮЛ-583, версия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Распоряжение № РНВ-360/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05.11.2019г.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№РНВ-497/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«Порядок оповещения по сигналам гражданской обороны»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П3-11.04 И-01111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№44/РНВ-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11.05.2016г.; с изм.: приказ № РНВ-207/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16.06.2017г.; приказ № РНВ-384/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13.12.2017г.; приказ № РНВ-81/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27.02.2018г.; приказ №РНВ-444/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18.12.2018г.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приказ № 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31.12.2019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  <w:r w:rsidRPr="00D728A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Р-0888,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 «НК «Роснефть» № 898 от 27.12.2018г., с изм. Приказ ПАО «НК «Роснефть» № 384 от 26.07.2019г.,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 102 от 20.02.2020г., Приказ ПАО «НК «Роснефть» № 264 от 15.05.2020г.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РНВ-17/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18.01.2019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 РНВ-271/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09.08.2019 г., приказ № РНВ-81/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16.03.2020 г.,  приказ № РНВ-140/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25.05.2020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«Порядок предоставления работникам «ПАО «НК «Роснефть» и дочерних обществ ПАО «НК «Роснефть» доступа к ресурсам сети интернет»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П3-11.01 И-0008,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ОАО «НК «Роснефть»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237 от 28.05.2013 г.; с изм.:</w:t>
            </w:r>
            <w:r w:rsidRPr="00D728A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 108 от 28.02.2017г.; приказ ПАО «НК «Роснефть» № 29 от 22.01.2019г.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4/РНВ-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11.04.2016г.; с изм. приказ № РНВ-40/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01.02.2019г</w:t>
            </w:r>
            <w:r w:rsidRPr="00D728AB">
              <w:rPr>
                <w:rFonts w:ascii="Times New Roman" w:hAnsi="Times New Roman" w:cs="Times New Roman"/>
                <w:b/>
                <w:bCs/>
                <w:color w:val="008080"/>
                <w:sz w:val="24"/>
                <w:szCs w:val="24"/>
                <w:u w:val="single"/>
              </w:rPr>
              <w:t>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ООО 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«Применение документации типового проектирования»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М-0069 ЮЛ-583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от «09» декабря 2016 г. № 286/РНВ-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 РНВ-173/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23.05.2019г., приказ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31.12.2019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» «Порядок утверждения технических заданий, заданий  на проектирование  и основных проектных решений» 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Р-0297 ЮЛ-583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от «13» февраля 2017 г. № РНВ-58/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 РНВ-176/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28.05.2019г, приказ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от 31.12.2019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«Размещение и освобождение территории месторождений подрядными организациями»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П1-01.04 И-00030 ЮЛ-583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от «25» октября 2017 г. № РНВ-323/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Приказ №РНВ-497/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31.12.2019г.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«Организация безопасного проведения огневых работ на объектах Общества»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П3-05 И-75484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154/РНВ-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30.08.2016г.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№РНВ-101/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15.03.2017г., приказ №РНВ-319/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09.10.2018г., приказ №РНВ-334/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22.10.2018г., приказ №РНВ-274/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13.08.2019г., приказ № РНВ-477/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27.12.2019г., п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риказ № 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00"/>
              </w:rPr>
              <w:t xml:space="preserve">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31.12.2019 г.</w:t>
            </w:r>
            <w:proofErr w:type="gramEnd"/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«Порядок сбора, сопровождения колонны транспортных средств, перевозящих персонал в период действия зимних автодорог»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П2-09 Р-0033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№РНВ-262/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27.08.2018 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№РНВ-374/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28.10.2019 г., приказ </w:t>
            </w:r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№РНВ-497/</w:t>
            </w:r>
            <w:proofErr w:type="spellStart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31.12.2019 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Arial" w:eastAsia="Times New Roman" w:hAnsi="Arial" w:cs="Arial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организации и проведение ведомственной экспертизы проектной документации»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 П1-01 Р-0053,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Компании № 125 от 07.03.2017г.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ПАО «НК «Роснефть» № 218 от 12.04.2018г.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112/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20.03.2017г.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ООО 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№ РНВ-151/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26.04.2018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Инструкция Компании «Расчет и выбор релейной защиты и автоматики»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П4-06.01 И-00006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Распоряжение № 80 от 31.05.2019г.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РНВ-234/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05.07.2019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Нормативы Компании «Линейная часть стальных трубопроводов»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П4-06.04 Н-0003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Распоряжение № 93 от 20.06.2019г.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РНВ-235/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05.07.2019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«Управление правами на результаты интеллектуальной деятельности (изобретения, полезные модели, программы для электронных вычислительных машин, базы данных и секреты производства (ноу-хау))»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№ П4-02.02 Р-0031,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1,00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 «НК «Роснефть» № 429 от 25.07.2017г.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 Приказ ПАО «НК «Роснефть» № 307 от 01.06.2020г.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 РНВ-245/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03.08.2017г., с изм. Приказ № РНВ-157/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11.06.2020г.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Инструкция Компании «Унифицированная форма ЗП объектов наземного обустройства нефтегазовых месторождений с ТЗ на инженерные изыскания. Макеты заданий на проектирование по основным объектам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нефтегазодобычи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П1-01.04 И-0029,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1,00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Распоряжение ПАО «НК «Роснефть» № 10 от 24.01.2018г.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Распоряжение ПАО «НК «Роснефть» № 38 от 02.04.2019г.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РНВ-50/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05.08.2018г.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 изм.: приказ № РНВ-124/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16.04.2019г.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</w:t>
            </w:r>
            <w:r w:rsidRPr="00D728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«Порядок проведения технического контроля за инженерными изысканиями для строительства объектов ОАО «НК «Роснефть» и Обще</w:t>
            </w:r>
            <w:proofErr w:type="gram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ств 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</w:t>
            </w:r>
            <w:proofErr w:type="gram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уппы»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П2-01 Р-0222,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 «НК «Роснефть» №52 от 04.02.2014 г.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инженерно-геологических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Р-0014,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№641 от 08.12.2009 г., с изм. Приказ ПАО «НК «Роснефть» №108 от 28.02.2017г.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инженерно-геодезических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П2-01 Р-0090,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ПАО «НК «Роснефть» № 328 от 15.07.2010 г., с изм. Приказ ПАО «НК «Роснефть» №108 от 28.02.2017 г.,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проведения инженерно-экологических изысканий для строительства объектов Компании»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Р-0149,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ПАО «НК «Роснефть» № 328 от 15.07.2010 г., с изм. Приказ ПАО «НК «Роснефть» №108 от 28.02.2017 г., 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5/РНВ-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11.04.2016г.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: приказ №РНВ-175/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 от 18.05.2017г.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 «Расчет транспортных затрат по доставке грузов для объектов капитального строительства»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М-0104,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Приказом ПАО «НК «Роснефть»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от 20.03.2020 г. № 181, Приказом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от 30.04. 2020 г. № РНВ-123/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Компании «Порядок ввода в эксплуатацию сетей и объектов связи»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П3-04 Р-0481,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 259 от 14.05.2020г.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РНВ-148/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29.05.2020г.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 Компании «Требования к телекоммуникационному оборудованию и сетям связи»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П3-04 М-0073,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«НК «Роснефть» № 740 от 27.11.2018г.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№ РНВ-400/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04.12.2018г.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Типовые требования Компании «Определение объемов и стоимости лесосечных работ с использованием лесотаксационных данных»</w:t>
            </w: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П2-01 ТТР-0002, версия 1.00</w:t>
            </w:r>
          </w:p>
          <w:p w:rsidR="00D60E3E" w:rsidRPr="00D728AB" w:rsidRDefault="00D60E3E" w:rsidP="00D60E3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Приказ ПАО «НК «Роснефть» № 382 от «07» июля 2020 г. </w:t>
            </w:r>
          </w:p>
          <w:p w:rsidR="00D60E3E" w:rsidRPr="00D728AB" w:rsidRDefault="00D60E3E" w:rsidP="00D60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D60E3E" w:rsidRPr="00D728AB" w:rsidRDefault="00D60E3E" w:rsidP="00D60E3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РНВ-199/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г. 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Стандарт Компании "Лидерство в области промышленной безопасности, охраны труда и окружающей среды"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П3-05 С-0431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ПАО "НК "Роснефть" от 26.12.2018 № 881 Приказ ООО "РН-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" от 29.01.2019 №РНВ- 32/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60E3E" w:rsidRPr="00D728AB" w:rsidTr="00FF7DC6">
        <w:trPr>
          <w:trHeight w:val="417"/>
        </w:trPr>
        <w:tc>
          <w:tcPr>
            <w:tcW w:w="691" w:type="dxa"/>
            <w:tcBorders>
              <w:lef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60E3E" w:rsidRPr="00D728AB" w:rsidRDefault="00D60E3E" w:rsidP="00D60E3E">
            <w:pPr>
              <w:keepNext/>
              <w:numPr>
                <w:ilvl w:val="0"/>
                <w:numId w:val="3"/>
              </w:numPr>
              <w:tabs>
                <w:tab w:val="left" w:pos="303"/>
              </w:tabs>
              <w:spacing w:after="60" w:line="240" w:lineRule="auto"/>
              <w:ind w:left="0" w:right="175" w:firstLine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12" w:type="dxa"/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Положение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«Обеспечение безопасной деятельности Общества в период пандемии»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№ П3-05 Р-9448 ЮЛ-583, версия 1.00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0E3E" w:rsidRPr="00D728AB" w:rsidRDefault="00D60E3E" w:rsidP="00D60E3E">
            <w:pPr>
              <w:keepNext/>
              <w:spacing w:after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Приказ ООО «РН-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Ванкор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» № РНВ-274/</w:t>
            </w:r>
            <w:proofErr w:type="spellStart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лнд</w:t>
            </w:r>
            <w:proofErr w:type="spellEnd"/>
            <w:r w:rsidRPr="00D728AB">
              <w:rPr>
                <w:rFonts w:ascii="Times New Roman" w:hAnsi="Times New Roman" w:cs="Times New Roman"/>
                <w:sz w:val="24"/>
                <w:szCs w:val="24"/>
              </w:rPr>
              <w:t xml:space="preserve"> от 06.10.2020г.</w:t>
            </w:r>
          </w:p>
        </w:tc>
      </w:tr>
    </w:tbl>
    <w:p w:rsidR="00D60E3E" w:rsidRPr="00D728AB" w:rsidRDefault="00D60E3E" w:rsidP="006B252B">
      <w:pPr>
        <w:spacing w:after="4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62F4" w:rsidRPr="00D728AB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62F4" w:rsidRPr="00D728AB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>Данная информация передана на оптическом носителе.</w:t>
      </w:r>
    </w:p>
    <w:p w:rsidR="009F62F4" w:rsidRPr="00D728AB" w:rsidRDefault="009F62F4" w:rsidP="009F62F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28AB">
        <w:rPr>
          <w:rFonts w:ascii="Times New Roman" w:hAnsi="Times New Roman" w:cs="Times New Roman"/>
          <w:sz w:val="24"/>
          <w:szCs w:val="24"/>
        </w:rPr>
        <w:t xml:space="preserve">Настоящий акт составлен в двух экземплярах. </w:t>
      </w:r>
    </w:p>
    <w:p w:rsidR="006B252B" w:rsidRPr="00D728AB" w:rsidRDefault="006B252B" w:rsidP="006B252B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169"/>
        <w:tblW w:w="9930" w:type="dxa"/>
        <w:tblLayout w:type="fixed"/>
        <w:tblLook w:val="04A0" w:firstRow="1" w:lastRow="0" w:firstColumn="1" w:lastColumn="0" w:noHBand="0" w:noVBand="1"/>
      </w:tblPr>
      <w:tblGrid>
        <w:gridCol w:w="4964"/>
        <w:gridCol w:w="4966"/>
      </w:tblGrid>
      <w:tr w:rsidR="009F62F4" w:rsidRPr="00D728AB" w:rsidTr="00B01181">
        <w:trPr>
          <w:trHeight w:val="1985"/>
        </w:trPr>
        <w:tc>
          <w:tcPr>
            <w:tcW w:w="4964" w:type="dxa"/>
          </w:tcPr>
          <w:p w:rsidR="00B72301" w:rsidRPr="00D728AB" w:rsidRDefault="00B72301" w:rsidP="00B7230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B01181" w:rsidRPr="00D728AB" w:rsidRDefault="00B01181" w:rsidP="00B01181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АО «ЛЕНМОРНИИПРОЕКТ»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01181" w:rsidRPr="00D728AB" w:rsidRDefault="00B01181" w:rsidP="00B01181">
            <w:pPr>
              <w:spacing w:after="0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cr/>
            </w:r>
          </w:p>
          <w:p w:rsidR="009F62F4" w:rsidRPr="00D728AB" w:rsidRDefault="00B72301" w:rsidP="00B0118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_______________/</w:t>
            </w:r>
            <w:r w:rsidR="00B01181" w:rsidRPr="00D728AB">
              <w:rPr>
                <w:rFonts w:ascii="Times New Roman" w:hAnsi="Times New Roman" w:cs="Times New Roman"/>
                <w:sz w:val="24"/>
                <w:szCs w:val="24"/>
              </w:rPr>
              <w:t>И.М. Русу</w:t>
            </w: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966" w:type="dxa"/>
          </w:tcPr>
          <w:p w:rsidR="009F62F4" w:rsidRPr="00D728AB" w:rsidRDefault="00B72301" w:rsidP="009F62F4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  <w:r w:rsidR="009F62F4" w:rsidRPr="00D728A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F62F4" w:rsidRPr="00D728AB" w:rsidRDefault="00B72301" w:rsidP="009F62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9F62F4" w:rsidRPr="00D728AB" w:rsidRDefault="00B72301" w:rsidP="009F62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9F62F4" w:rsidRPr="00D728AB" w:rsidRDefault="009F62F4" w:rsidP="009F62F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62F4" w:rsidRPr="00D728AB" w:rsidRDefault="00B72301" w:rsidP="00B723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8AB">
              <w:rPr>
                <w:rFonts w:ascii="Times New Roman" w:hAnsi="Times New Roman" w:cs="Times New Roman"/>
                <w:sz w:val="24"/>
                <w:szCs w:val="24"/>
              </w:rPr>
              <w:t>_______________/______________/</w:t>
            </w:r>
          </w:p>
        </w:tc>
      </w:tr>
    </w:tbl>
    <w:p w:rsidR="00390081" w:rsidRPr="00D728AB" w:rsidRDefault="00390081" w:rsidP="009F62F4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62F4" w:rsidRPr="00D728AB" w:rsidRDefault="009F62F4" w:rsidP="006B252B">
      <w:pPr>
        <w:rPr>
          <w:rFonts w:ascii="Times New Roman" w:hAnsi="Times New Roman" w:cs="Times New Roman"/>
          <w:sz w:val="24"/>
          <w:szCs w:val="24"/>
        </w:rPr>
      </w:pPr>
    </w:p>
    <w:p w:rsidR="009F62F4" w:rsidRPr="00D728AB" w:rsidRDefault="009F62F4" w:rsidP="006B252B">
      <w:pPr>
        <w:rPr>
          <w:rFonts w:ascii="Times New Roman" w:hAnsi="Times New Roman" w:cs="Times New Roman"/>
          <w:sz w:val="24"/>
          <w:szCs w:val="24"/>
        </w:rPr>
      </w:pPr>
    </w:p>
    <w:sectPr w:rsidR="009F62F4" w:rsidRPr="00D728AB" w:rsidSect="009F62F4">
      <w:footerReference w:type="default" r:id="rId9"/>
      <w:pgSz w:w="11906" w:h="16838"/>
      <w:pgMar w:top="851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382" w:rsidRDefault="00884382" w:rsidP="006B252B">
      <w:pPr>
        <w:spacing w:after="0" w:line="240" w:lineRule="auto"/>
      </w:pPr>
      <w:r>
        <w:separator/>
      </w:r>
    </w:p>
  </w:endnote>
  <w:endnote w:type="continuationSeparator" w:id="0">
    <w:p w:rsidR="00884382" w:rsidRDefault="00884382" w:rsidP="006B2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5713925"/>
      <w:docPartObj>
        <w:docPartGallery w:val="Page Numbers (Bottom of Page)"/>
        <w:docPartUnique/>
      </w:docPartObj>
    </w:sdtPr>
    <w:sdtEndPr/>
    <w:sdtContent>
      <w:p w:rsidR="009F62F4" w:rsidRDefault="009F62F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C2C">
          <w:rPr>
            <w:noProof/>
          </w:rPr>
          <w:t>7</w:t>
        </w:r>
        <w:r>
          <w:fldChar w:fldCharType="end"/>
        </w:r>
      </w:p>
    </w:sdtContent>
  </w:sdt>
  <w:p w:rsidR="009F62F4" w:rsidRDefault="009F62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382" w:rsidRDefault="00884382" w:rsidP="006B252B">
      <w:pPr>
        <w:spacing w:after="0" w:line="240" w:lineRule="auto"/>
      </w:pPr>
      <w:r>
        <w:separator/>
      </w:r>
    </w:p>
  </w:footnote>
  <w:footnote w:type="continuationSeparator" w:id="0">
    <w:p w:rsidR="00884382" w:rsidRDefault="00884382" w:rsidP="006B2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20AAD"/>
    <w:multiLevelType w:val="hybridMultilevel"/>
    <w:tmpl w:val="A4C83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3B75B6"/>
    <w:multiLevelType w:val="hybridMultilevel"/>
    <w:tmpl w:val="2C2273C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9D43A18"/>
    <w:multiLevelType w:val="multilevel"/>
    <w:tmpl w:val="7D4C48FE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 "/>
      <w:lvlJc w:val="left"/>
      <w:pPr>
        <w:tabs>
          <w:tab w:val="num" w:pos="612"/>
        </w:tabs>
        <w:ind w:left="612" w:hanging="432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6.%3"/>
      <w:lvlJc w:val="left"/>
      <w:pPr>
        <w:tabs>
          <w:tab w:val="num" w:pos="720"/>
        </w:tabs>
        <w:ind w:left="720" w:firstLine="0"/>
      </w:pPr>
      <w:rPr>
        <w:rFonts w:ascii="Times New Roman" w:hAnsi="Times New Roman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DB3"/>
    <w:rsid w:val="000108D4"/>
    <w:rsid w:val="002A7933"/>
    <w:rsid w:val="00310DB3"/>
    <w:rsid w:val="00390081"/>
    <w:rsid w:val="003B55E1"/>
    <w:rsid w:val="004471E4"/>
    <w:rsid w:val="00681298"/>
    <w:rsid w:val="006B252B"/>
    <w:rsid w:val="006D561E"/>
    <w:rsid w:val="00700754"/>
    <w:rsid w:val="00884382"/>
    <w:rsid w:val="00945745"/>
    <w:rsid w:val="009F62F4"/>
    <w:rsid w:val="00B01181"/>
    <w:rsid w:val="00B72301"/>
    <w:rsid w:val="00C84F35"/>
    <w:rsid w:val="00D60E3E"/>
    <w:rsid w:val="00D728AB"/>
    <w:rsid w:val="00D917A6"/>
    <w:rsid w:val="00E90EDF"/>
    <w:rsid w:val="00EA4299"/>
    <w:rsid w:val="00EF4A5D"/>
    <w:rsid w:val="00F5658D"/>
    <w:rsid w:val="00FE3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252B"/>
  </w:style>
  <w:style w:type="paragraph" w:styleId="a6">
    <w:name w:val="footer"/>
    <w:basedOn w:val="a"/>
    <w:link w:val="a7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252B"/>
  </w:style>
  <w:style w:type="paragraph" w:styleId="a8">
    <w:name w:val="Balloon Text"/>
    <w:basedOn w:val="a"/>
    <w:link w:val="a9"/>
    <w:uiPriority w:val="99"/>
    <w:semiHidden/>
    <w:unhideWhenUsed/>
    <w:rsid w:val="006B2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25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2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252B"/>
  </w:style>
  <w:style w:type="paragraph" w:styleId="a6">
    <w:name w:val="footer"/>
    <w:basedOn w:val="a"/>
    <w:link w:val="a7"/>
    <w:uiPriority w:val="99"/>
    <w:unhideWhenUsed/>
    <w:rsid w:val="006B2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252B"/>
  </w:style>
  <w:style w:type="paragraph" w:styleId="a8">
    <w:name w:val="Balloon Text"/>
    <w:basedOn w:val="a"/>
    <w:link w:val="a9"/>
    <w:uiPriority w:val="99"/>
    <w:semiHidden/>
    <w:unhideWhenUsed/>
    <w:rsid w:val="006B2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25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3523A-3823-4F1B-A474-3BC4AF8C4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2079</Words>
  <Characters>11851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Гадон Борис Владимирович</cp:lastModifiedBy>
  <cp:revision>15</cp:revision>
  <dcterms:created xsi:type="dcterms:W3CDTF">2020-01-31T01:56:00Z</dcterms:created>
  <dcterms:modified xsi:type="dcterms:W3CDTF">2022-03-17T13:24:00Z</dcterms:modified>
</cp:coreProperties>
</file>